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4AE1" w14:textId="3B384A44" w:rsidR="00615E3E" w:rsidRDefault="00615E3E" w:rsidP="00615E3E">
      <w:pPr>
        <w:jc w:val="center"/>
        <w:rPr>
          <w:b/>
          <w:sz w:val="28"/>
          <w:szCs w:val="28"/>
        </w:rPr>
      </w:pPr>
      <w:r w:rsidRPr="007A416D">
        <w:rPr>
          <w:noProof/>
        </w:rPr>
        <w:drawing>
          <wp:inline distT="0" distB="0" distL="0" distR="0" wp14:anchorId="7985D96F" wp14:editId="1EF36326">
            <wp:extent cx="5753100" cy="10744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24906" w14:textId="77777777" w:rsidR="00615E3E" w:rsidRDefault="00615E3E" w:rsidP="00615E3E">
      <w:pPr>
        <w:jc w:val="center"/>
        <w:rPr>
          <w:b/>
          <w:sz w:val="28"/>
          <w:szCs w:val="28"/>
        </w:rPr>
      </w:pPr>
    </w:p>
    <w:p w14:paraId="0D9C9AE0" w14:textId="50017214" w:rsidR="00615E3E" w:rsidRPr="00C03DBA" w:rsidRDefault="00615E3E" w:rsidP="0061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Scenariusz </w:t>
      </w:r>
      <w:r w:rsidRPr="00C03DBA">
        <w:rPr>
          <w:b/>
          <w:sz w:val="28"/>
          <w:szCs w:val="28"/>
        </w:rPr>
        <w:t>prelekcji przed pokazem filmu „</w:t>
      </w:r>
      <w:r>
        <w:rPr>
          <w:b/>
          <w:sz w:val="28"/>
          <w:szCs w:val="28"/>
        </w:rPr>
        <w:t>Niedziela sprawiedliwości</w:t>
      </w:r>
      <w:r w:rsidRPr="00C03DBA">
        <w:rPr>
          <w:b/>
          <w:sz w:val="28"/>
          <w:szCs w:val="28"/>
        </w:rPr>
        <w:t>”</w:t>
      </w:r>
    </w:p>
    <w:p w14:paraId="4BEE2C23" w14:textId="77777777" w:rsidR="00615E3E" w:rsidRDefault="00615E3E" w:rsidP="00615E3E"/>
    <w:p w14:paraId="0B200D5D" w14:textId="77777777" w:rsidR="00615E3E" w:rsidRDefault="00615E3E" w:rsidP="00615E3E">
      <w:r>
        <w:t>Termin wydarzenia: 02 kwietnia 2022 roku</w:t>
      </w:r>
    </w:p>
    <w:p w14:paraId="67AD69AC" w14:textId="77777777" w:rsidR="00615E3E" w:rsidRDefault="00615E3E" w:rsidP="00615E3E">
      <w:r>
        <w:t xml:space="preserve">Miejsce: </w:t>
      </w:r>
      <w:proofErr w:type="spellStart"/>
      <w:r>
        <w:t>Mediateka</w:t>
      </w:r>
      <w:proofErr w:type="spellEnd"/>
      <w:r>
        <w:t xml:space="preserve"> 800-lecia w Piotrkowie Trybunalskim</w:t>
      </w:r>
    </w:p>
    <w:p w14:paraId="02BBD0DE" w14:textId="77777777" w:rsidR="00615E3E" w:rsidRDefault="00615E3E" w:rsidP="00615E3E">
      <w:r>
        <w:t>Godzina: 14:00</w:t>
      </w:r>
    </w:p>
    <w:p w14:paraId="7A487EE8" w14:textId="77777777" w:rsidR="00615E3E" w:rsidRDefault="00615E3E" w:rsidP="00615E3E">
      <w:r>
        <w:t>Odbiorcy: dzieci i młodzież w wieku szkolnym oraz dorośli</w:t>
      </w:r>
    </w:p>
    <w:p w14:paraId="4A397535" w14:textId="77777777" w:rsidR="00615E3E" w:rsidRDefault="00615E3E" w:rsidP="00615E3E">
      <w:r>
        <w:t>Zleceniodawca: Piotrkowska Fundacja Talentów</w:t>
      </w:r>
    </w:p>
    <w:p w14:paraId="19524474" w14:textId="77777777" w:rsidR="00615E3E" w:rsidRDefault="00615E3E" w:rsidP="00615E3E">
      <w:r>
        <w:t>Prelegent: Agnieszka Szóstek</w:t>
      </w:r>
    </w:p>
    <w:p w14:paraId="279B8363" w14:textId="77777777" w:rsidR="00615E3E" w:rsidRPr="00626178" w:rsidRDefault="00615E3E" w:rsidP="00615E3E">
      <w:pPr>
        <w:rPr>
          <w:b/>
        </w:rPr>
      </w:pPr>
      <w:r w:rsidRPr="00626178">
        <w:rPr>
          <w:b/>
        </w:rPr>
        <w:t>Cel prelekcji:</w:t>
      </w:r>
    </w:p>
    <w:p w14:paraId="140C46A8" w14:textId="77777777" w:rsidR="00615E3E" w:rsidRDefault="00615E3E" w:rsidP="00615E3E">
      <w:pPr>
        <w:rPr>
          <w:color w:val="000000"/>
          <w:szCs w:val="24"/>
          <w:shd w:val="clear" w:color="auto" w:fill="FFFFFF"/>
        </w:rPr>
      </w:pPr>
      <w:r>
        <w:t xml:space="preserve">- </w:t>
      </w:r>
      <w:r w:rsidRPr="00626178">
        <w:rPr>
          <w:color w:val="000000"/>
          <w:szCs w:val="24"/>
          <w:shd w:val="clear" w:color="auto" w:fill="FFFFFF"/>
        </w:rPr>
        <w:t xml:space="preserve">wprowadzenie </w:t>
      </w:r>
      <w:r>
        <w:rPr>
          <w:color w:val="000000"/>
          <w:szCs w:val="24"/>
          <w:shd w:val="clear" w:color="auto" w:fill="FFFFFF"/>
        </w:rPr>
        <w:t xml:space="preserve">uczestników prelekcji </w:t>
      </w:r>
      <w:r w:rsidRPr="00626178">
        <w:rPr>
          <w:color w:val="000000"/>
          <w:szCs w:val="24"/>
          <w:shd w:val="clear" w:color="auto" w:fill="FFFFFF"/>
        </w:rPr>
        <w:t xml:space="preserve">w historię </w:t>
      </w:r>
      <w:r>
        <w:rPr>
          <w:color w:val="000000"/>
          <w:szCs w:val="24"/>
          <w:shd w:val="clear" w:color="auto" w:fill="FFFFFF"/>
        </w:rPr>
        <w:t xml:space="preserve">miasta Piotrkowa Trybunalskiego i </w:t>
      </w:r>
      <w:r w:rsidRPr="00626178">
        <w:rPr>
          <w:color w:val="000000"/>
          <w:szCs w:val="24"/>
          <w:shd w:val="clear" w:color="auto" w:fill="FFFFFF"/>
        </w:rPr>
        <w:t>jego filmowy obraz</w:t>
      </w:r>
    </w:p>
    <w:p w14:paraId="35FF5EC4" w14:textId="77777777" w:rsidR="00615E3E" w:rsidRDefault="00615E3E" w:rsidP="00615E3E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 przedstawienie uczestnikom prelekcji wkładu Piotrkowa jako lokacji filmowej w dzieje polskiej i światowej kinematografii</w:t>
      </w:r>
    </w:p>
    <w:p w14:paraId="20E366D6" w14:textId="77777777" w:rsidR="00615E3E" w:rsidRDefault="00615E3E" w:rsidP="00615E3E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- zapoznanie uczestników prelekcji z podstawowymi pojęciami z zakresu kultury filmowej, filmu jako dziedziny artystycznego wyrazu, </w:t>
      </w:r>
    </w:p>
    <w:p w14:paraId="4EECED38" w14:textId="77777777" w:rsidR="00615E3E" w:rsidRDefault="00615E3E" w:rsidP="00615E3E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 zapoznanie uczestnikom prelekcji z sylwetkami polskich i zagranicznych twórców filmowych</w:t>
      </w:r>
    </w:p>
    <w:p w14:paraId="72555023" w14:textId="77777777" w:rsidR="00615E3E" w:rsidRDefault="00615E3E" w:rsidP="00615E3E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 zaprezentowanie odbiorcom prelekcji</w:t>
      </w:r>
      <w:r w:rsidRPr="008E716E">
        <w:rPr>
          <w:color w:val="000000"/>
          <w:szCs w:val="24"/>
          <w:shd w:val="clear" w:color="auto" w:fill="FFFFFF"/>
        </w:rPr>
        <w:t>, że Piotrków to miejsce ciekawe, pełne opowieści i kryjące w sobie wiele filmowych tematów</w:t>
      </w:r>
    </w:p>
    <w:p w14:paraId="4DF043E7" w14:textId="77777777" w:rsidR="00615E3E" w:rsidRDefault="00615E3E" w:rsidP="00615E3E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- przekonanie uczestników prelekcji, że jako mieszkańcy Piotrkowa mogą być dumni ze swojego miasta, jako jednego z najbardziej filmowych miast w Polsce i w tej części Europy </w:t>
      </w:r>
    </w:p>
    <w:p w14:paraId="1569D20F" w14:textId="77777777" w:rsidR="00615E3E" w:rsidRPr="008E716E" w:rsidRDefault="00615E3E" w:rsidP="00615E3E">
      <w:pPr>
        <w:rPr>
          <w:szCs w:val="24"/>
        </w:rPr>
      </w:pPr>
      <w:r>
        <w:rPr>
          <w:color w:val="000000"/>
          <w:szCs w:val="24"/>
          <w:shd w:val="clear" w:color="auto" w:fill="FFFFFF"/>
        </w:rPr>
        <w:t xml:space="preserve">- pokazanie </w:t>
      </w:r>
      <w:r>
        <w:rPr>
          <w:szCs w:val="24"/>
        </w:rPr>
        <w:t>szerszemu gronu odbiorców, że hasło „Piotrków filmowy” to nie pusty slogan, że za tymi słowami stoi ponad 40 produkcji filmowych, do których plenerów udzielił właśnie Piotrków Trybunalski</w:t>
      </w:r>
    </w:p>
    <w:p w14:paraId="44655062" w14:textId="77777777" w:rsidR="00615E3E" w:rsidRPr="00626178" w:rsidRDefault="00615E3E" w:rsidP="00615E3E">
      <w:pPr>
        <w:rPr>
          <w:b/>
        </w:rPr>
      </w:pPr>
      <w:r w:rsidRPr="00626178">
        <w:rPr>
          <w:b/>
        </w:rPr>
        <w:t>Forma:</w:t>
      </w:r>
    </w:p>
    <w:p w14:paraId="7DC99E4F" w14:textId="77777777" w:rsidR="00615E3E" w:rsidRDefault="00615E3E" w:rsidP="00615E3E">
      <w:r>
        <w:t>- pogadanka z prezentacją zdjęć</w:t>
      </w:r>
    </w:p>
    <w:p w14:paraId="3ACB2D51" w14:textId="77777777" w:rsidR="00615E3E" w:rsidRDefault="00615E3E" w:rsidP="00615E3E">
      <w:r>
        <w:t>- prezentacja piotrkowskich filmowych lokacji filmu „Niedziela sprawiedliwości” z 1965 roku</w:t>
      </w:r>
    </w:p>
    <w:p w14:paraId="1F965691" w14:textId="77777777" w:rsidR="00615E3E" w:rsidRDefault="00615E3E" w:rsidP="00615E3E">
      <w:r>
        <w:t xml:space="preserve">- dyskusja z uczestnikami prelekcji </w:t>
      </w:r>
    </w:p>
    <w:p w14:paraId="0A6423D5" w14:textId="77777777" w:rsidR="00615E3E" w:rsidRPr="00626178" w:rsidRDefault="00615E3E" w:rsidP="00615E3E">
      <w:pPr>
        <w:rPr>
          <w:u w:val="single"/>
        </w:rPr>
      </w:pPr>
      <w:r w:rsidRPr="00626178">
        <w:rPr>
          <w:u w:val="single"/>
        </w:rPr>
        <w:t>Przebieg prelekcji:</w:t>
      </w:r>
    </w:p>
    <w:p w14:paraId="4BC975B0" w14:textId="77777777" w:rsidR="00615E3E" w:rsidRDefault="00615E3E" w:rsidP="00615E3E">
      <w:pPr>
        <w:rPr>
          <w:b/>
        </w:rPr>
      </w:pPr>
      <w:r w:rsidRPr="00626178">
        <w:rPr>
          <w:b/>
        </w:rPr>
        <w:t>Wstęp</w:t>
      </w:r>
    </w:p>
    <w:p w14:paraId="0AB4CD96" w14:textId="77777777" w:rsidR="00615E3E" w:rsidRDefault="00615E3E" w:rsidP="00615E3E">
      <w:pPr>
        <w:ind w:firstLine="708"/>
        <w:jc w:val="both"/>
        <w:rPr>
          <w:sz w:val="20"/>
          <w:szCs w:val="20"/>
        </w:rPr>
      </w:pPr>
      <w:r>
        <w:rPr>
          <w:szCs w:val="24"/>
        </w:rPr>
        <w:t xml:space="preserve">Lato 1965 roku upłynęło w Piotrkowie pod znakiem </w:t>
      </w:r>
      <w:r w:rsidRPr="00D93EBF">
        <w:rPr>
          <w:szCs w:val="24"/>
        </w:rPr>
        <w:t xml:space="preserve">kręcenia zdjęć do dramatu </w:t>
      </w:r>
      <w:r w:rsidRPr="003632C1">
        <w:rPr>
          <w:b/>
          <w:szCs w:val="24"/>
        </w:rPr>
        <w:t>„Niedziela</w:t>
      </w:r>
      <w:r w:rsidRPr="00D93EBF">
        <w:rPr>
          <w:i/>
          <w:szCs w:val="24"/>
        </w:rPr>
        <w:t xml:space="preserve"> </w:t>
      </w:r>
      <w:r w:rsidRPr="003632C1">
        <w:rPr>
          <w:b/>
          <w:szCs w:val="24"/>
        </w:rPr>
        <w:t>sprawiedliwości”</w:t>
      </w:r>
      <w:r w:rsidRPr="003632C1">
        <w:rPr>
          <w:szCs w:val="24"/>
        </w:rPr>
        <w:t>.</w:t>
      </w:r>
      <w:r w:rsidRPr="00D93EBF">
        <w:rPr>
          <w:szCs w:val="24"/>
        </w:rPr>
        <w:t xml:space="preserve"> Reżyser Jerzy Passendorfer połączył historię gospodarczych  nadużyć pewnego dyrektora miejskiego przedsiębiorstwa z piotrkowskimi plenerami oraz piękną buzią młodziutkiej </w:t>
      </w:r>
      <w:r w:rsidRPr="003632C1">
        <w:rPr>
          <w:b/>
          <w:szCs w:val="24"/>
        </w:rPr>
        <w:t>Magdy Zawadzkiej</w:t>
      </w:r>
      <w:r w:rsidRPr="00D93EBF">
        <w:rPr>
          <w:szCs w:val="24"/>
        </w:rPr>
        <w:t xml:space="preserve"> i przystojnym obliczem </w:t>
      </w:r>
      <w:r w:rsidRPr="003632C1">
        <w:rPr>
          <w:b/>
          <w:szCs w:val="24"/>
        </w:rPr>
        <w:t>Krzysztofa Chamca</w:t>
      </w:r>
      <w:r>
        <w:rPr>
          <w:b/>
          <w:szCs w:val="24"/>
        </w:rPr>
        <w:t xml:space="preserve"> </w:t>
      </w:r>
      <w:r>
        <w:rPr>
          <w:szCs w:val="24"/>
        </w:rPr>
        <w:t>(1930-2001)</w:t>
      </w:r>
      <w:r w:rsidRPr="00D93EBF">
        <w:rPr>
          <w:szCs w:val="24"/>
        </w:rPr>
        <w:t>. Choć krytyka zarzucała filmowcom sięgnięcie po temat nazbyt eksploatowany w polskim kinie lat 60</w:t>
      </w:r>
      <w:r>
        <w:rPr>
          <w:szCs w:val="24"/>
        </w:rPr>
        <w:t>.</w:t>
      </w:r>
      <w:r w:rsidRPr="00D93EBF">
        <w:rPr>
          <w:szCs w:val="24"/>
        </w:rPr>
        <w:t xml:space="preserve"> i trącące schematyzmem podejście do problemu, to jednak pozostał na taśmie świetny, niemal zahaczający o dokument, zapis życia Piotrkowa ery gomułkowskiej</w:t>
      </w:r>
      <w:r w:rsidRPr="00F17D5B">
        <w:rPr>
          <w:sz w:val="20"/>
          <w:szCs w:val="20"/>
        </w:rPr>
        <w:t xml:space="preserve">. </w:t>
      </w:r>
    </w:p>
    <w:p w14:paraId="553FB581" w14:textId="77777777" w:rsidR="00615E3E" w:rsidRDefault="00615E3E" w:rsidP="00615E3E"/>
    <w:p w14:paraId="0822F0AE" w14:textId="206846C0" w:rsidR="00615E3E" w:rsidRDefault="00615E3E" w:rsidP="00615E3E">
      <w:pPr>
        <w:rPr>
          <w:b/>
        </w:rPr>
      </w:pPr>
      <w:r w:rsidRPr="007A416D">
        <w:rPr>
          <w:noProof/>
        </w:rPr>
        <w:lastRenderedPageBreak/>
        <w:drawing>
          <wp:inline distT="0" distB="0" distL="0" distR="0" wp14:anchorId="5B6EE61A" wp14:editId="487E4FAF">
            <wp:extent cx="5753100" cy="10744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7FC62" w14:textId="77777777" w:rsidR="00615E3E" w:rsidRDefault="00615E3E" w:rsidP="00615E3E">
      <w:pPr>
        <w:rPr>
          <w:b/>
        </w:rPr>
      </w:pPr>
      <w:r>
        <w:rPr>
          <w:b/>
        </w:rPr>
        <w:t xml:space="preserve">Część główna – planowany przekaz merytoryczny </w:t>
      </w:r>
    </w:p>
    <w:p w14:paraId="791A05C7" w14:textId="77777777" w:rsidR="00615E3E" w:rsidRDefault="00615E3E" w:rsidP="00615E3E">
      <w:pPr>
        <w:spacing w:line="273" w:lineRule="atLeast"/>
        <w:textAlignment w:val="baseline"/>
        <w:rPr>
          <w:rFonts w:eastAsia="Times New Roman"/>
          <w:i/>
          <w:iCs/>
          <w:color w:val="000000"/>
          <w:szCs w:val="24"/>
          <w:lang w:eastAsia="pl-PL"/>
        </w:rPr>
      </w:pPr>
    </w:p>
    <w:p w14:paraId="765C9CC0" w14:textId="77777777" w:rsidR="00615E3E" w:rsidRDefault="00615E3E" w:rsidP="00615E3E">
      <w:pPr>
        <w:ind w:firstLine="708"/>
        <w:jc w:val="both"/>
        <w:rPr>
          <w:szCs w:val="24"/>
        </w:rPr>
      </w:pPr>
      <w:r>
        <w:rPr>
          <w:szCs w:val="24"/>
        </w:rPr>
        <w:t xml:space="preserve">Magdalena Zawadzka i Krzysztof Chamiec – ona, wówczas dwudziestokilkuletnia, wschodząca gwiazda polskiego kina, on czołowy amant dużego ekranu i uznany aktor teatralny, lato 1965 roku spędzili w Piotrkowie. Raz pojawiali się razem, raz osobno. Ją mieszkańcy miasta mogli zobaczyć przesiadującą w oknie Domu Nauczyciela, jego jeżdżącego otwartym łazikiem ulicą Słowackiego. A wszystko za sprawą reżysera Jerzego Passendorfera i jego filmu „Niedziela sprawiedliwości”, w którym duet aktorów zagrał dwoje mających się ku sobie życiowych </w:t>
      </w:r>
      <w:proofErr w:type="spellStart"/>
      <w:r>
        <w:rPr>
          <w:szCs w:val="24"/>
        </w:rPr>
        <w:t>outsider’ów</w:t>
      </w:r>
      <w:proofErr w:type="spellEnd"/>
      <w:r>
        <w:rPr>
          <w:szCs w:val="24"/>
        </w:rPr>
        <w:t>. Ale po kolei…</w:t>
      </w:r>
    </w:p>
    <w:p w14:paraId="59F65C86" w14:textId="77777777" w:rsidR="00615E3E" w:rsidRDefault="00615E3E" w:rsidP="00615E3E">
      <w:pPr>
        <w:ind w:firstLine="708"/>
        <w:jc w:val="both"/>
        <w:rPr>
          <w:szCs w:val="24"/>
        </w:rPr>
      </w:pPr>
    </w:p>
    <w:p w14:paraId="5B485460" w14:textId="77777777" w:rsidR="00615E3E" w:rsidRDefault="00615E3E" w:rsidP="00615E3E">
      <w:pPr>
        <w:ind w:firstLine="708"/>
        <w:jc w:val="both"/>
        <w:rPr>
          <w:szCs w:val="24"/>
        </w:rPr>
      </w:pPr>
      <w:r>
        <w:rPr>
          <w:szCs w:val="24"/>
        </w:rPr>
        <w:t xml:space="preserve">W filmie </w:t>
      </w:r>
      <w:r w:rsidRPr="00E42537">
        <w:rPr>
          <w:szCs w:val="24"/>
        </w:rPr>
        <w:t xml:space="preserve">Passendorfera Piotrków </w:t>
      </w:r>
      <w:r>
        <w:rPr>
          <w:szCs w:val="24"/>
        </w:rPr>
        <w:t xml:space="preserve">pojawia się jako </w:t>
      </w:r>
      <w:r w:rsidRPr="00E42537">
        <w:rPr>
          <w:szCs w:val="24"/>
        </w:rPr>
        <w:t>bliżej nieznane prowincjonalne miasteczko, miejsce zawodowej „zsyłki” głównego bohatera</w:t>
      </w:r>
      <w:r>
        <w:rPr>
          <w:szCs w:val="24"/>
        </w:rPr>
        <w:t xml:space="preserve">. Jest nim warszawski </w:t>
      </w:r>
      <w:r w:rsidRPr="00E42537">
        <w:rPr>
          <w:szCs w:val="24"/>
        </w:rPr>
        <w:t>prokurator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Deruga</w:t>
      </w:r>
      <w:proofErr w:type="spellEnd"/>
      <w:r>
        <w:rPr>
          <w:szCs w:val="24"/>
        </w:rPr>
        <w:t xml:space="preserve">, w postać którego, jak łatwo się domyślić, wcielił się właśnie </w:t>
      </w:r>
      <w:r w:rsidRPr="00E42537">
        <w:rPr>
          <w:szCs w:val="24"/>
        </w:rPr>
        <w:t>Krzysztof Chamiec.</w:t>
      </w:r>
      <w:r>
        <w:rPr>
          <w:szCs w:val="24"/>
        </w:rPr>
        <w:t xml:space="preserve"> Aktor, mający w owym czasie w zawodowym dorobku już dwanaście filmów pełnometrażowych i znaczące role na deskach Teatru </w:t>
      </w:r>
      <w:r w:rsidRPr="00EB35F0">
        <w:rPr>
          <w:szCs w:val="24"/>
        </w:rPr>
        <w:t>Starego i Teatru im. Słowackiego w Krakowie, Teatru im. Jaracza w Łodzi</w:t>
      </w:r>
      <w:r>
        <w:rPr>
          <w:szCs w:val="24"/>
        </w:rPr>
        <w:t xml:space="preserve"> czy</w:t>
      </w:r>
      <w:r w:rsidRPr="00EB35F0">
        <w:rPr>
          <w:szCs w:val="24"/>
        </w:rPr>
        <w:t xml:space="preserve"> Teatru Klasycznego i Ateneum w Warszawie</w:t>
      </w:r>
      <w:r>
        <w:rPr>
          <w:szCs w:val="24"/>
        </w:rPr>
        <w:t xml:space="preserve">, na potrzeby „Niedzieli sprawiedliwości” zmienił się w blondyna o chmurnym spojrzeniu i zagadkowym usposobieniu. Z kolei Magdalena Zawadzka wcieliła się w jedyną postać kobiecą w tym dramacie, mianowicie w Magdę, sekretarkę i także kochankę głównego podejrzanego, czyli dyrektora lokalnego przedsiębiorstwa, który nie stroni od nieuczciwych interesów. </w:t>
      </w:r>
    </w:p>
    <w:p w14:paraId="00D9BC99" w14:textId="77777777" w:rsidR="00615E3E" w:rsidRDefault="00615E3E" w:rsidP="00615E3E">
      <w:pPr>
        <w:jc w:val="both"/>
        <w:rPr>
          <w:szCs w:val="24"/>
        </w:rPr>
      </w:pPr>
    </w:p>
    <w:p w14:paraId="3C24E544" w14:textId="77777777" w:rsidR="00615E3E" w:rsidRDefault="00615E3E" w:rsidP="00615E3E">
      <w:pPr>
        <w:ind w:firstLine="708"/>
        <w:jc w:val="both"/>
        <w:rPr>
          <w:szCs w:val="24"/>
        </w:rPr>
      </w:pPr>
      <w:r w:rsidRPr="00DE6EDD">
        <w:rPr>
          <w:szCs w:val="24"/>
        </w:rPr>
        <w:t xml:space="preserve">Przyjeżdżając do Piotrkowa Zawadzka była już znana szerokiej publiczności z filmów: obyczajowego </w:t>
      </w:r>
      <w:r>
        <w:rPr>
          <w:szCs w:val="24"/>
        </w:rPr>
        <w:t>„</w:t>
      </w:r>
      <w:r w:rsidRPr="00DE6EDD">
        <w:rPr>
          <w:szCs w:val="24"/>
        </w:rPr>
        <w:t>Spotkania w bajce</w:t>
      </w:r>
      <w:r>
        <w:rPr>
          <w:szCs w:val="24"/>
        </w:rPr>
        <w:t>”</w:t>
      </w:r>
      <w:r w:rsidRPr="00DE6EDD">
        <w:rPr>
          <w:szCs w:val="24"/>
        </w:rPr>
        <w:t xml:space="preserve"> (1962), w którym partnerowali jej Andrzej Łapicki i Gustaw Holoubek, komedii </w:t>
      </w:r>
      <w:r>
        <w:rPr>
          <w:szCs w:val="24"/>
        </w:rPr>
        <w:t>„</w:t>
      </w:r>
      <w:r w:rsidRPr="00DE6EDD">
        <w:rPr>
          <w:szCs w:val="24"/>
        </w:rPr>
        <w:t>Rozwodów nie będzie</w:t>
      </w:r>
      <w:r>
        <w:rPr>
          <w:szCs w:val="24"/>
        </w:rPr>
        <w:t>”</w:t>
      </w:r>
      <w:r w:rsidRPr="00DE6EDD">
        <w:rPr>
          <w:i/>
          <w:szCs w:val="24"/>
        </w:rPr>
        <w:t xml:space="preserve"> </w:t>
      </w:r>
      <w:r w:rsidRPr="00DE6EDD">
        <w:rPr>
          <w:szCs w:val="24"/>
        </w:rPr>
        <w:t xml:space="preserve">(1963), gdzie stworzyła świetny duet ze słynnym Zbyszkiem Cybulskim oraz młodzieżowego </w:t>
      </w:r>
      <w:r>
        <w:rPr>
          <w:szCs w:val="24"/>
        </w:rPr>
        <w:t>„</w:t>
      </w:r>
      <w:r w:rsidRPr="00DE6EDD">
        <w:rPr>
          <w:szCs w:val="24"/>
        </w:rPr>
        <w:t>Zakochani są między nami</w:t>
      </w:r>
      <w:r>
        <w:rPr>
          <w:szCs w:val="24"/>
        </w:rPr>
        <w:t>”</w:t>
      </w:r>
      <w:r w:rsidRPr="00DE6EDD">
        <w:rPr>
          <w:i/>
          <w:szCs w:val="24"/>
        </w:rPr>
        <w:t xml:space="preserve"> </w:t>
      </w:r>
      <w:r w:rsidRPr="00DE6EDD">
        <w:rPr>
          <w:szCs w:val="24"/>
        </w:rPr>
        <w:t xml:space="preserve">(1964) i dramatu </w:t>
      </w:r>
      <w:r>
        <w:rPr>
          <w:szCs w:val="24"/>
        </w:rPr>
        <w:t>„</w:t>
      </w:r>
      <w:r w:rsidRPr="00DE6EDD">
        <w:rPr>
          <w:szCs w:val="24"/>
        </w:rPr>
        <w:t>Późne popołudnie</w:t>
      </w:r>
      <w:r>
        <w:rPr>
          <w:szCs w:val="24"/>
        </w:rPr>
        <w:t>”</w:t>
      </w:r>
      <w:r w:rsidRPr="00DE6EDD">
        <w:rPr>
          <w:szCs w:val="24"/>
        </w:rPr>
        <w:t xml:space="preserve"> (1964)</w:t>
      </w:r>
      <w:r w:rsidRPr="00DE6EDD">
        <w:rPr>
          <w:i/>
          <w:szCs w:val="24"/>
        </w:rPr>
        <w:t>.</w:t>
      </w:r>
      <w:r w:rsidRPr="00DE6EDD">
        <w:rPr>
          <w:szCs w:val="24"/>
        </w:rPr>
        <w:t xml:space="preserve"> </w:t>
      </w:r>
    </w:p>
    <w:p w14:paraId="6E7C3792" w14:textId="77777777" w:rsidR="00615E3E" w:rsidRDefault="00615E3E" w:rsidP="00615E3E">
      <w:pPr>
        <w:jc w:val="both"/>
        <w:rPr>
          <w:szCs w:val="24"/>
        </w:rPr>
      </w:pPr>
      <w:r w:rsidRPr="00DE6EDD">
        <w:rPr>
          <w:szCs w:val="24"/>
        </w:rPr>
        <w:t>Aktorka</w:t>
      </w:r>
      <w:r>
        <w:rPr>
          <w:szCs w:val="24"/>
        </w:rPr>
        <w:t xml:space="preserve"> tak po latach mówiła o pobycie Piotrko</w:t>
      </w:r>
      <w:r w:rsidRPr="00DE6EDD">
        <w:rPr>
          <w:szCs w:val="24"/>
        </w:rPr>
        <w:t>w</w:t>
      </w:r>
      <w:r>
        <w:rPr>
          <w:szCs w:val="24"/>
        </w:rPr>
        <w:t>ie</w:t>
      </w:r>
      <w:r w:rsidRPr="00DE6EDD">
        <w:rPr>
          <w:szCs w:val="24"/>
        </w:rPr>
        <w:t>:</w:t>
      </w:r>
    </w:p>
    <w:p w14:paraId="2E6CC77D" w14:textId="77777777" w:rsidR="00615E3E" w:rsidRDefault="00615E3E" w:rsidP="00615E3E">
      <w:pPr>
        <w:jc w:val="both"/>
        <w:rPr>
          <w:szCs w:val="24"/>
        </w:rPr>
      </w:pPr>
      <w:r w:rsidRPr="00DE6EDD">
        <w:rPr>
          <w:szCs w:val="24"/>
        </w:rPr>
        <w:t>–  Pamiętam urok tego miasta, jego cudowne uliczki i stare domy</w:t>
      </w:r>
      <w:r>
        <w:rPr>
          <w:szCs w:val="24"/>
        </w:rPr>
        <w:t xml:space="preserve">. </w:t>
      </w:r>
    </w:p>
    <w:p w14:paraId="1E2DCC2C" w14:textId="77777777" w:rsidR="00615E3E" w:rsidRDefault="00615E3E" w:rsidP="00615E3E">
      <w:pPr>
        <w:jc w:val="both"/>
        <w:rPr>
          <w:szCs w:val="24"/>
        </w:rPr>
      </w:pPr>
      <w:r>
        <w:rPr>
          <w:szCs w:val="24"/>
        </w:rPr>
        <w:t>Co ciekawe Piotrków udało jej się odwiedzić ponownie dopiero w 2012 roku.</w:t>
      </w:r>
    </w:p>
    <w:p w14:paraId="5DFE6B94" w14:textId="77777777" w:rsidR="00615E3E" w:rsidRDefault="00615E3E" w:rsidP="00615E3E">
      <w:pPr>
        <w:jc w:val="both"/>
        <w:rPr>
          <w:szCs w:val="24"/>
        </w:rPr>
      </w:pPr>
    </w:p>
    <w:p w14:paraId="0472046E" w14:textId="77777777" w:rsidR="00615E3E" w:rsidRDefault="00615E3E" w:rsidP="00615E3E">
      <w:pPr>
        <w:jc w:val="both"/>
        <w:rPr>
          <w:szCs w:val="24"/>
        </w:rPr>
      </w:pPr>
      <w:r>
        <w:rPr>
          <w:szCs w:val="24"/>
        </w:rPr>
        <w:tab/>
        <w:t>W</w:t>
      </w:r>
      <w:r w:rsidRPr="00E42537">
        <w:rPr>
          <w:szCs w:val="24"/>
        </w:rPr>
        <w:t xml:space="preserve"> Piotrkowie ekipa filmowa pod kierunkiem Jerzego Passendorfera</w:t>
      </w:r>
      <w:r>
        <w:rPr>
          <w:szCs w:val="24"/>
        </w:rPr>
        <w:t xml:space="preserve"> </w:t>
      </w:r>
      <w:r w:rsidRPr="00E42537">
        <w:rPr>
          <w:szCs w:val="24"/>
        </w:rPr>
        <w:t>zrealizowała większość zdjęć plenerowych</w:t>
      </w:r>
      <w:r w:rsidRPr="00E42537">
        <w:rPr>
          <w:i/>
          <w:szCs w:val="24"/>
        </w:rPr>
        <w:t>.</w:t>
      </w:r>
      <w:r w:rsidRPr="00E42537">
        <w:rPr>
          <w:szCs w:val="24"/>
        </w:rPr>
        <w:t xml:space="preserve"> </w:t>
      </w:r>
      <w:r>
        <w:rPr>
          <w:szCs w:val="24"/>
        </w:rPr>
        <w:t>P</w:t>
      </w:r>
      <w:r w:rsidRPr="00E42537">
        <w:rPr>
          <w:szCs w:val="24"/>
        </w:rPr>
        <w:t>rzed kamerą po raz kolejny zagrała piotrkowska Starówka. Na swoje potrzeby filmowcy zaadaptowali wschodnią, południową i północną</w:t>
      </w:r>
      <w:r>
        <w:rPr>
          <w:szCs w:val="24"/>
        </w:rPr>
        <w:t xml:space="preserve"> pierzeję rynku</w:t>
      </w:r>
      <w:r w:rsidRPr="00E42537">
        <w:rPr>
          <w:szCs w:val="24"/>
        </w:rPr>
        <w:t>.</w:t>
      </w:r>
    </w:p>
    <w:p w14:paraId="1A44B21B" w14:textId="77777777" w:rsidR="00615E3E" w:rsidRDefault="00615E3E" w:rsidP="00615E3E">
      <w:pPr>
        <w:jc w:val="both"/>
        <w:rPr>
          <w:szCs w:val="24"/>
        </w:rPr>
      </w:pPr>
      <w:r>
        <w:rPr>
          <w:szCs w:val="24"/>
        </w:rPr>
        <w:t>Usytuowana pod numerem 7 okazała, przyrynkowa kamienica kasztelańska</w:t>
      </w:r>
      <w:r w:rsidRPr="00E42537">
        <w:rPr>
          <w:szCs w:val="24"/>
        </w:rPr>
        <w:t xml:space="preserve">, zwana również Cytadelą z racji istnienia tu w 1863 roku carskiego więzienia, u Passendorfera </w:t>
      </w:r>
      <w:r>
        <w:rPr>
          <w:szCs w:val="24"/>
        </w:rPr>
        <w:t xml:space="preserve">została przemianowana na </w:t>
      </w:r>
      <w:r w:rsidRPr="00E42537">
        <w:rPr>
          <w:szCs w:val="24"/>
        </w:rPr>
        <w:t xml:space="preserve">hotel „Pod Orłem”, miejsce zakwaterowania </w:t>
      </w:r>
      <w:proofErr w:type="spellStart"/>
      <w:r w:rsidRPr="00E42537">
        <w:rPr>
          <w:szCs w:val="24"/>
        </w:rPr>
        <w:t>Derugi</w:t>
      </w:r>
      <w:proofErr w:type="spellEnd"/>
      <w:r w:rsidRPr="00E42537">
        <w:rPr>
          <w:szCs w:val="24"/>
        </w:rPr>
        <w:t xml:space="preserve">. Z kolei </w:t>
      </w:r>
      <w:r>
        <w:rPr>
          <w:szCs w:val="24"/>
        </w:rPr>
        <w:t xml:space="preserve">w kamienicy pod numerem 5 zlokalizowano </w:t>
      </w:r>
      <w:r w:rsidRPr="00E42537">
        <w:rPr>
          <w:szCs w:val="24"/>
        </w:rPr>
        <w:t>filmowy zakład fryzjerski</w:t>
      </w:r>
      <w:r>
        <w:rPr>
          <w:szCs w:val="24"/>
        </w:rPr>
        <w:t xml:space="preserve">. </w:t>
      </w:r>
      <w:r w:rsidRPr="00E42537">
        <w:rPr>
          <w:szCs w:val="24"/>
        </w:rPr>
        <w:t>Natomiast kamienica</w:t>
      </w:r>
      <w:r>
        <w:rPr>
          <w:szCs w:val="24"/>
        </w:rPr>
        <w:t>, należąca dziś do rodziny</w:t>
      </w:r>
      <w:r w:rsidRPr="00E42537">
        <w:rPr>
          <w:szCs w:val="24"/>
        </w:rPr>
        <w:t xml:space="preserve"> Okulickich</w:t>
      </w:r>
      <w:r>
        <w:rPr>
          <w:szCs w:val="24"/>
        </w:rPr>
        <w:t>,</w:t>
      </w:r>
      <w:r w:rsidRPr="00E42537">
        <w:rPr>
          <w:szCs w:val="24"/>
        </w:rPr>
        <w:t xml:space="preserve"> oznaczona numerem 10, </w:t>
      </w:r>
      <w:r>
        <w:rPr>
          <w:szCs w:val="24"/>
        </w:rPr>
        <w:t>którą możemy zobaczyć także w filmie</w:t>
      </w:r>
      <w:r w:rsidRPr="00E42537">
        <w:rPr>
          <w:szCs w:val="24"/>
        </w:rPr>
        <w:t xml:space="preserve"> </w:t>
      </w:r>
      <w:r>
        <w:rPr>
          <w:szCs w:val="24"/>
        </w:rPr>
        <w:t xml:space="preserve">„Echo” </w:t>
      </w:r>
      <w:r w:rsidRPr="00E42537">
        <w:rPr>
          <w:szCs w:val="24"/>
        </w:rPr>
        <w:t>Stanisława</w:t>
      </w:r>
      <w:r w:rsidRPr="00E42537">
        <w:rPr>
          <w:i/>
          <w:szCs w:val="24"/>
        </w:rPr>
        <w:t xml:space="preserve"> </w:t>
      </w:r>
      <w:r w:rsidRPr="00E42537">
        <w:rPr>
          <w:szCs w:val="24"/>
        </w:rPr>
        <w:t>Różewicza i w</w:t>
      </w:r>
      <w:r>
        <w:rPr>
          <w:szCs w:val="24"/>
        </w:rPr>
        <w:t xml:space="preserve"> „Potem nastąpi cisza” </w:t>
      </w:r>
      <w:r w:rsidRPr="00E42537">
        <w:rPr>
          <w:szCs w:val="24"/>
        </w:rPr>
        <w:t xml:space="preserve">Janusza Morgensterna, w </w:t>
      </w:r>
      <w:r w:rsidRPr="00E42537">
        <w:rPr>
          <w:i/>
          <w:szCs w:val="24"/>
        </w:rPr>
        <w:t xml:space="preserve">Niedzieli sprawiedliwości </w:t>
      </w:r>
      <w:r w:rsidRPr="00E42537">
        <w:rPr>
          <w:szCs w:val="24"/>
        </w:rPr>
        <w:t xml:space="preserve">została siedzibą filmowej Prokuratury Powiatowej. </w:t>
      </w:r>
      <w:r>
        <w:rPr>
          <w:szCs w:val="24"/>
        </w:rPr>
        <w:t xml:space="preserve">To przed nią rozgrywa się </w:t>
      </w:r>
    </w:p>
    <w:p w14:paraId="147BC931" w14:textId="1DAACFE8" w:rsidR="00615E3E" w:rsidRDefault="00615E3E" w:rsidP="00615E3E">
      <w:pPr>
        <w:jc w:val="both"/>
        <w:rPr>
          <w:szCs w:val="24"/>
        </w:rPr>
      </w:pPr>
      <w:r w:rsidRPr="007A416D">
        <w:rPr>
          <w:noProof/>
        </w:rPr>
        <w:lastRenderedPageBreak/>
        <w:drawing>
          <wp:inline distT="0" distB="0" distL="0" distR="0" wp14:anchorId="3CF6ABE2" wp14:editId="5E2CC435">
            <wp:extent cx="5753100" cy="10744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90111" w14:textId="77777777" w:rsidR="00615E3E" w:rsidRDefault="00615E3E" w:rsidP="00615E3E">
      <w:pPr>
        <w:jc w:val="both"/>
        <w:rPr>
          <w:szCs w:val="24"/>
        </w:rPr>
      </w:pPr>
    </w:p>
    <w:p w14:paraId="2520A683" w14:textId="6BE212D2" w:rsidR="00615E3E" w:rsidRPr="00E42537" w:rsidRDefault="00615E3E" w:rsidP="00615E3E">
      <w:pPr>
        <w:jc w:val="both"/>
        <w:rPr>
          <w:szCs w:val="24"/>
        </w:rPr>
      </w:pPr>
      <w:r>
        <w:rPr>
          <w:szCs w:val="24"/>
        </w:rPr>
        <w:t xml:space="preserve">finałowa scena dramatu. </w:t>
      </w:r>
      <w:r w:rsidRPr="00E42537">
        <w:rPr>
          <w:szCs w:val="24"/>
        </w:rPr>
        <w:t>Warto jeszcze wspomnieć, że w kilku ujęciach</w:t>
      </w:r>
      <w:r>
        <w:rPr>
          <w:szCs w:val="24"/>
        </w:rPr>
        <w:t xml:space="preserve"> filmu</w:t>
      </w:r>
      <w:r w:rsidRPr="00E42537">
        <w:rPr>
          <w:szCs w:val="24"/>
        </w:rPr>
        <w:t>, tych z wnętrz hotelu „Pod O</w:t>
      </w:r>
      <w:r>
        <w:rPr>
          <w:szCs w:val="24"/>
        </w:rPr>
        <w:t>rłem” i</w:t>
      </w:r>
      <w:r w:rsidRPr="00E42537">
        <w:rPr>
          <w:szCs w:val="24"/>
        </w:rPr>
        <w:t xml:space="preserve"> siedziby Prokuratury Powiatowej, w oknach pojaw</w:t>
      </w:r>
      <w:r>
        <w:rPr>
          <w:szCs w:val="24"/>
        </w:rPr>
        <w:t>iają się widoki na staromiejski r</w:t>
      </w:r>
      <w:r w:rsidRPr="00E42537">
        <w:rPr>
          <w:szCs w:val="24"/>
        </w:rPr>
        <w:t>ynek</w:t>
      </w:r>
      <w:r>
        <w:rPr>
          <w:szCs w:val="24"/>
        </w:rPr>
        <w:t xml:space="preserve"> i </w:t>
      </w:r>
      <w:r w:rsidRPr="00E42537">
        <w:rPr>
          <w:szCs w:val="24"/>
        </w:rPr>
        <w:t xml:space="preserve">ulicę Sieradzką. </w:t>
      </w:r>
    </w:p>
    <w:p w14:paraId="70A0AC0E" w14:textId="77777777" w:rsidR="00615E3E" w:rsidRDefault="00615E3E" w:rsidP="00615E3E">
      <w:pPr>
        <w:jc w:val="both"/>
        <w:rPr>
          <w:szCs w:val="24"/>
        </w:rPr>
      </w:pPr>
    </w:p>
    <w:p w14:paraId="5EF58554" w14:textId="340B07E7" w:rsidR="00615E3E" w:rsidRPr="00683536" w:rsidRDefault="00615E3E" w:rsidP="00615E3E">
      <w:pPr>
        <w:jc w:val="both"/>
        <w:rPr>
          <w:szCs w:val="24"/>
        </w:rPr>
      </w:pPr>
      <w:r>
        <w:rPr>
          <w:szCs w:val="24"/>
        </w:rPr>
        <w:t>Udział piotrkowskiego</w:t>
      </w:r>
      <w:r w:rsidRPr="00683536">
        <w:rPr>
          <w:szCs w:val="24"/>
        </w:rPr>
        <w:t xml:space="preserve"> Star</w:t>
      </w:r>
      <w:r>
        <w:rPr>
          <w:szCs w:val="24"/>
        </w:rPr>
        <w:t xml:space="preserve">ego Miasta </w:t>
      </w:r>
      <w:r w:rsidRPr="00683536">
        <w:rPr>
          <w:szCs w:val="24"/>
        </w:rPr>
        <w:t xml:space="preserve">w dramacie </w:t>
      </w:r>
      <w:r>
        <w:rPr>
          <w:szCs w:val="24"/>
        </w:rPr>
        <w:t>„</w:t>
      </w:r>
      <w:r w:rsidRPr="00683536">
        <w:rPr>
          <w:szCs w:val="24"/>
        </w:rPr>
        <w:t>Niedziela sprawiedliwości</w:t>
      </w:r>
      <w:r>
        <w:rPr>
          <w:szCs w:val="24"/>
        </w:rPr>
        <w:t>”</w:t>
      </w:r>
      <w:r w:rsidRPr="00683536">
        <w:rPr>
          <w:i/>
          <w:szCs w:val="24"/>
        </w:rPr>
        <w:t xml:space="preserve"> </w:t>
      </w:r>
      <w:r w:rsidRPr="00683536">
        <w:rPr>
          <w:szCs w:val="24"/>
        </w:rPr>
        <w:t>nie ograniczał się tylko i wy</w:t>
      </w:r>
      <w:r>
        <w:rPr>
          <w:szCs w:val="24"/>
        </w:rPr>
        <w:t>łącznie do kadrów z jego ścisłego centrum</w:t>
      </w:r>
      <w:r w:rsidRPr="00683536">
        <w:rPr>
          <w:szCs w:val="24"/>
        </w:rPr>
        <w:t>. W scenach pasażowych pojawiają się także uliczki</w:t>
      </w:r>
      <w:r>
        <w:rPr>
          <w:szCs w:val="24"/>
        </w:rPr>
        <w:t xml:space="preserve"> takie jak:</w:t>
      </w:r>
      <w:r w:rsidRPr="00683536">
        <w:rPr>
          <w:szCs w:val="24"/>
        </w:rPr>
        <w:t xml:space="preserve"> Konarskiego, Pijarska, Łazienna Mokra, plac Czarnieckiego oraz skwer przy kamiennych schodkach. Na kilka minut w </w:t>
      </w:r>
      <w:r>
        <w:rPr>
          <w:szCs w:val="24"/>
        </w:rPr>
        <w:t>filmie</w:t>
      </w:r>
      <w:r w:rsidRPr="00683536">
        <w:rPr>
          <w:i/>
          <w:szCs w:val="24"/>
        </w:rPr>
        <w:t xml:space="preserve"> </w:t>
      </w:r>
      <w:r w:rsidRPr="00683536">
        <w:rPr>
          <w:szCs w:val="24"/>
        </w:rPr>
        <w:t>pojawiają się</w:t>
      </w:r>
      <w:r>
        <w:rPr>
          <w:szCs w:val="24"/>
        </w:rPr>
        <w:t xml:space="preserve"> również nocne ujęcia </w:t>
      </w:r>
      <w:r>
        <w:rPr>
          <w:szCs w:val="24"/>
        </w:rPr>
        <w:t xml:space="preserve">                    </w:t>
      </w:r>
      <w:r>
        <w:rPr>
          <w:szCs w:val="24"/>
        </w:rPr>
        <w:t xml:space="preserve">z </w:t>
      </w:r>
      <w:r w:rsidRPr="00683536">
        <w:rPr>
          <w:szCs w:val="24"/>
        </w:rPr>
        <w:t xml:space="preserve">ulicy Grodzkiej. </w:t>
      </w:r>
    </w:p>
    <w:p w14:paraId="0C08C541" w14:textId="77777777" w:rsidR="00615E3E" w:rsidRDefault="00615E3E" w:rsidP="00615E3E">
      <w:pPr>
        <w:tabs>
          <w:tab w:val="left" w:pos="8190"/>
        </w:tabs>
        <w:jc w:val="both"/>
        <w:rPr>
          <w:szCs w:val="24"/>
        </w:rPr>
      </w:pPr>
      <w:r>
        <w:rPr>
          <w:szCs w:val="24"/>
        </w:rPr>
        <w:tab/>
      </w:r>
    </w:p>
    <w:p w14:paraId="47840B01" w14:textId="43D95160" w:rsidR="00615E3E" w:rsidRDefault="00615E3E" w:rsidP="00615E3E">
      <w:pPr>
        <w:jc w:val="both"/>
        <w:rPr>
          <w:szCs w:val="24"/>
        </w:rPr>
      </w:pPr>
      <w:r>
        <w:rPr>
          <w:szCs w:val="24"/>
        </w:rPr>
        <w:t>Bez wątpienia j</w:t>
      </w:r>
      <w:r w:rsidRPr="00E30799">
        <w:rPr>
          <w:szCs w:val="24"/>
        </w:rPr>
        <w:t xml:space="preserve">ednym z najbardziej rozpoznawalnych piotrkowskich obiektów, jaki pojawia się w kadrach </w:t>
      </w:r>
      <w:r>
        <w:rPr>
          <w:szCs w:val="24"/>
        </w:rPr>
        <w:t>„</w:t>
      </w:r>
      <w:r w:rsidRPr="00E30799">
        <w:rPr>
          <w:szCs w:val="24"/>
        </w:rPr>
        <w:t>Niedzieli sprawiedliwości</w:t>
      </w:r>
      <w:r>
        <w:rPr>
          <w:szCs w:val="24"/>
        </w:rPr>
        <w:t>”</w:t>
      </w:r>
      <w:r w:rsidRPr="00E30799">
        <w:rPr>
          <w:i/>
          <w:szCs w:val="24"/>
        </w:rPr>
        <w:t xml:space="preserve"> </w:t>
      </w:r>
      <w:r w:rsidRPr="00E30799">
        <w:rPr>
          <w:szCs w:val="24"/>
        </w:rPr>
        <w:t>jest Dom Nauczyciela przy ulicy Sienkiewicza 18. L</w:t>
      </w:r>
      <w:r>
        <w:rPr>
          <w:szCs w:val="24"/>
        </w:rPr>
        <w:t>okum lokalnego</w:t>
      </w:r>
      <w:r w:rsidRPr="00E30799">
        <w:rPr>
          <w:szCs w:val="24"/>
        </w:rPr>
        <w:t xml:space="preserve"> oddziału ZNP</w:t>
      </w:r>
      <w:r>
        <w:rPr>
          <w:szCs w:val="24"/>
        </w:rPr>
        <w:t>,</w:t>
      </w:r>
      <w:r w:rsidRPr="00E30799">
        <w:rPr>
          <w:szCs w:val="24"/>
        </w:rPr>
        <w:t xml:space="preserve"> wzniesione na dwa lata przed pojawieniem się </w:t>
      </w:r>
      <w:r>
        <w:rPr>
          <w:szCs w:val="24"/>
        </w:rPr>
        <w:t>w mieście e</w:t>
      </w:r>
      <w:r w:rsidRPr="00E30799">
        <w:rPr>
          <w:szCs w:val="24"/>
        </w:rPr>
        <w:t>kipy Jerzego Passendorfera</w:t>
      </w:r>
      <w:r>
        <w:rPr>
          <w:szCs w:val="24"/>
        </w:rPr>
        <w:t>,</w:t>
      </w:r>
      <w:r w:rsidRPr="00E30799">
        <w:rPr>
          <w:szCs w:val="24"/>
        </w:rPr>
        <w:t xml:space="preserve"> na potrzeby obrazu zostało przemianowane na nowoczesną kawiarnię, ulubione miejsce spotkań filmowej młodzieży. Na ekranie</w:t>
      </w:r>
      <w:r>
        <w:rPr>
          <w:szCs w:val="24"/>
        </w:rPr>
        <w:t>, nad wejściem do budynku,</w:t>
      </w:r>
      <w:r w:rsidRPr="00E30799">
        <w:rPr>
          <w:szCs w:val="24"/>
        </w:rPr>
        <w:t xml:space="preserve"> z</w:t>
      </w:r>
      <w:r>
        <w:rPr>
          <w:szCs w:val="24"/>
        </w:rPr>
        <w:t>amiast napisu „Dom N</w:t>
      </w:r>
      <w:r w:rsidRPr="00E30799">
        <w:rPr>
          <w:szCs w:val="24"/>
        </w:rPr>
        <w:t>auczyciela”</w:t>
      </w:r>
      <w:r>
        <w:rPr>
          <w:szCs w:val="24"/>
        </w:rPr>
        <w:t>,</w:t>
      </w:r>
      <w:r w:rsidRPr="00E30799">
        <w:rPr>
          <w:szCs w:val="24"/>
        </w:rPr>
        <w:t xml:space="preserve"> widnieje wielki neon „Capri”. To właśnie tutaj, w oknie „przerobionej” na kawiarnianą salkę sali konferencyjnej, </w:t>
      </w:r>
      <w:proofErr w:type="spellStart"/>
      <w:r>
        <w:rPr>
          <w:szCs w:val="24"/>
        </w:rPr>
        <w:t>Deruga</w:t>
      </w:r>
      <w:proofErr w:type="spellEnd"/>
      <w:r>
        <w:rPr>
          <w:szCs w:val="24"/>
        </w:rPr>
        <w:t xml:space="preserve"> po raz pierwszy widzi </w:t>
      </w:r>
      <w:r w:rsidRPr="00E30799">
        <w:rPr>
          <w:szCs w:val="24"/>
        </w:rPr>
        <w:t xml:space="preserve">Magdę. Kolejny kadr z kawiarni „Capri” pojawia się na ekranie dziesięć minut później. Do siedzącej w kawiarni Magdy dołączają jej przyjaciele. Do dziewczyny decyduje się zbliżyć również sam </w:t>
      </w:r>
      <w:proofErr w:type="spellStart"/>
      <w:r w:rsidRPr="00E30799">
        <w:rPr>
          <w:szCs w:val="24"/>
        </w:rPr>
        <w:t>Deruga</w:t>
      </w:r>
      <w:proofErr w:type="spellEnd"/>
      <w:r w:rsidRPr="00E30799">
        <w:rPr>
          <w:szCs w:val="24"/>
        </w:rPr>
        <w:t>.</w:t>
      </w:r>
      <w:r>
        <w:rPr>
          <w:szCs w:val="24"/>
        </w:rPr>
        <w:t xml:space="preserve"> Kolejne ujęcia z „Domem N</w:t>
      </w:r>
      <w:r w:rsidRPr="00E30799">
        <w:rPr>
          <w:szCs w:val="24"/>
        </w:rPr>
        <w:t>auczyciela” to sceny</w:t>
      </w:r>
      <w:r>
        <w:rPr>
          <w:szCs w:val="24"/>
        </w:rPr>
        <w:t xml:space="preserve"> ze wspólnej zabawy </w:t>
      </w:r>
      <w:r>
        <w:rPr>
          <w:szCs w:val="24"/>
        </w:rPr>
        <w:t xml:space="preserve">                </w:t>
      </w:r>
      <w:r>
        <w:rPr>
          <w:szCs w:val="24"/>
        </w:rPr>
        <w:t xml:space="preserve">i rozmów Magdy z przyjaciółmi, czy </w:t>
      </w:r>
      <w:r w:rsidRPr="00E30799">
        <w:rPr>
          <w:szCs w:val="24"/>
        </w:rPr>
        <w:t>nakręcone</w:t>
      </w:r>
      <w:r>
        <w:rPr>
          <w:szCs w:val="24"/>
        </w:rPr>
        <w:t xml:space="preserve"> po zmierzchu spotkanie Magdy z </w:t>
      </w:r>
      <w:proofErr w:type="spellStart"/>
      <w:r>
        <w:rPr>
          <w:szCs w:val="24"/>
        </w:rPr>
        <w:t>Deugą</w:t>
      </w:r>
      <w:proofErr w:type="spellEnd"/>
      <w:r>
        <w:rPr>
          <w:szCs w:val="24"/>
        </w:rPr>
        <w:t xml:space="preserve">, podczas którego dziewczyna zwierza się mężczyźnie ze swych marzeń. </w:t>
      </w:r>
      <w:r w:rsidRPr="00E30799">
        <w:rPr>
          <w:szCs w:val="24"/>
        </w:rPr>
        <w:t xml:space="preserve"> </w:t>
      </w:r>
    </w:p>
    <w:p w14:paraId="2FA70EA4" w14:textId="77777777" w:rsidR="00615E3E" w:rsidRDefault="00615E3E" w:rsidP="00615E3E">
      <w:pPr>
        <w:jc w:val="both"/>
        <w:rPr>
          <w:szCs w:val="24"/>
        </w:rPr>
      </w:pPr>
    </w:p>
    <w:p w14:paraId="36E964EC" w14:textId="77777777" w:rsidR="00615E3E" w:rsidRPr="00513F1A" w:rsidRDefault="00615E3E" w:rsidP="00615E3E">
      <w:pPr>
        <w:jc w:val="both"/>
        <w:rPr>
          <w:szCs w:val="24"/>
        </w:rPr>
      </w:pPr>
      <w:r>
        <w:rPr>
          <w:szCs w:val="24"/>
        </w:rPr>
        <w:t xml:space="preserve">W „Niedzieli sprawiedliwości” swój filmowy debiut miało, zburzone niedawno, pierwsze piotrkowskie kino panoramiczne „Hawana”. Na ekranie pojawia się ono w 31 minucie filmu, gdy filmowa para – Magda i </w:t>
      </w:r>
      <w:proofErr w:type="spellStart"/>
      <w:r>
        <w:rPr>
          <w:szCs w:val="24"/>
        </w:rPr>
        <w:t>Deruga</w:t>
      </w:r>
      <w:proofErr w:type="spellEnd"/>
      <w:r>
        <w:rPr>
          <w:szCs w:val="24"/>
        </w:rPr>
        <w:t xml:space="preserve"> – toczą rozmowę, tłem dla sceny są schody i zewnętrzna kolumnada kina.</w:t>
      </w:r>
      <w:r w:rsidRPr="00513F1A">
        <w:rPr>
          <w:szCs w:val="24"/>
        </w:rPr>
        <w:t xml:space="preserve"> </w:t>
      </w:r>
      <w:r>
        <w:rPr>
          <w:szCs w:val="24"/>
        </w:rPr>
        <w:t xml:space="preserve">W tym ujęciu </w:t>
      </w:r>
      <w:r w:rsidRPr="00513F1A">
        <w:rPr>
          <w:szCs w:val="24"/>
        </w:rPr>
        <w:t>pojawia się również</w:t>
      </w:r>
      <w:r>
        <w:rPr>
          <w:szCs w:val="24"/>
        </w:rPr>
        <w:t>,</w:t>
      </w:r>
      <w:r w:rsidRPr="00513F1A">
        <w:rPr>
          <w:szCs w:val="24"/>
        </w:rPr>
        <w:t xml:space="preserve"> na kilka sekund parterowy, drewniany budynek, po którym dziś przy ulicy Narutowicza nie ma już najmniejszego śladu. W jego oknach, co być może zauważy bardziej spostrzegawczy widz, na moment odbija się obraz filmującej aktorów ekipy filmowej.</w:t>
      </w:r>
    </w:p>
    <w:p w14:paraId="32D1862E" w14:textId="77777777" w:rsidR="00615E3E" w:rsidRPr="00625979" w:rsidRDefault="00615E3E" w:rsidP="00615E3E">
      <w:pPr>
        <w:spacing w:line="273" w:lineRule="atLeast"/>
        <w:textAlignment w:val="baseline"/>
        <w:rPr>
          <w:rFonts w:eastAsia="Times New Roman"/>
          <w:iCs/>
          <w:color w:val="000000"/>
          <w:szCs w:val="24"/>
          <w:lang w:eastAsia="pl-PL"/>
        </w:rPr>
      </w:pPr>
    </w:p>
    <w:p w14:paraId="6E45E229" w14:textId="77777777" w:rsidR="00615E3E" w:rsidRDefault="00615E3E" w:rsidP="00615E3E">
      <w:pPr>
        <w:jc w:val="both"/>
        <w:rPr>
          <w:b/>
        </w:rPr>
      </w:pPr>
      <w:r w:rsidRPr="001A506E">
        <w:rPr>
          <w:b/>
        </w:rPr>
        <w:t>Podsumowanie</w:t>
      </w:r>
    </w:p>
    <w:p w14:paraId="0A023EE0" w14:textId="77777777" w:rsidR="00615E3E" w:rsidRDefault="00615E3E" w:rsidP="00615E3E">
      <w:pPr>
        <w:jc w:val="both"/>
        <w:rPr>
          <w:b/>
        </w:rPr>
      </w:pPr>
    </w:p>
    <w:p w14:paraId="3EF174A7" w14:textId="77777777" w:rsidR="00615E3E" w:rsidRDefault="00615E3E" w:rsidP="00615E3E">
      <w:pPr>
        <w:jc w:val="both"/>
        <w:rPr>
          <w:szCs w:val="24"/>
        </w:rPr>
      </w:pPr>
      <w:r>
        <w:rPr>
          <w:szCs w:val="24"/>
        </w:rPr>
        <w:t>Warto jeszcze wspomnieć, iż t</w:t>
      </w:r>
      <w:r w:rsidRPr="00D9168D">
        <w:rPr>
          <w:szCs w:val="24"/>
        </w:rPr>
        <w:t xml:space="preserve">wórcy </w:t>
      </w:r>
      <w:r>
        <w:rPr>
          <w:szCs w:val="24"/>
        </w:rPr>
        <w:t>„</w:t>
      </w:r>
      <w:r w:rsidRPr="00D9168D">
        <w:rPr>
          <w:szCs w:val="24"/>
        </w:rPr>
        <w:t>Niedzieli sprawiedliwości</w:t>
      </w:r>
      <w:r>
        <w:rPr>
          <w:szCs w:val="24"/>
        </w:rPr>
        <w:t>”</w:t>
      </w:r>
      <w:r w:rsidRPr="00D9168D">
        <w:rPr>
          <w:i/>
          <w:szCs w:val="24"/>
        </w:rPr>
        <w:t xml:space="preserve"> </w:t>
      </w:r>
      <w:r w:rsidRPr="00D9168D">
        <w:rPr>
          <w:szCs w:val="24"/>
        </w:rPr>
        <w:t>wybierając Piotrków na plener swego filmu całkiem nieźle</w:t>
      </w:r>
      <w:r>
        <w:rPr>
          <w:szCs w:val="24"/>
        </w:rPr>
        <w:t xml:space="preserve">, z kronikarskiego punktu widzenia, przysłużyli się miastu. </w:t>
      </w:r>
      <w:r w:rsidRPr="00D9168D">
        <w:rPr>
          <w:szCs w:val="24"/>
        </w:rPr>
        <w:t>Piotrków u Passendorfera jest obecny na ekranie niemalże bezustannie, gdy</w:t>
      </w:r>
      <w:r>
        <w:rPr>
          <w:szCs w:val="24"/>
        </w:rPr>
        <w:t xml:space="preserve"> taka </w:t>
      </w:r>
      <w:r w:rsidRPr="00D9168D">
        <w:rPr>
          <w:szCs w:val="24"/>
        </w:rPr>
        <w:t xml:space="preserve">Warszawa pojawia się w zaledwie kilku pierwszych kadrach. </w:t>
      </w:r>
      <w:proofErr w:type="spellStart"/>
      <w:r w:rsidRPr="00D9168D">
        <w:rPr>
          <w:szCs w:val="24"/>
        </w:rPr>
        <w:t>Deruga</w:t>
      </w:r>
      <w:proofErr w:type="spellEnd"/>
      <w:r w:rsidRPr="00D9168D">
        <w:rPr>
          <w:szCs w:val="24"/>
        </w:rPr>
        <w:t xml:space="preserve"> po przyjeździe do nowego miejsca pracy wraz ze swoim lokalnym zastępcą Kurkiem, wybiera się w przejażdżkę po mieście. Obaj mężczyźni podróżują odkrytym łazikiem. Za ich plecami w tle można obserwować codzienne </w:t>
      </w:r>
    </w:p>
    <w:p w14:paraId="4F83561B" w14:textId="38835251" w:rsidR="00615E3E" w:rsidRDefault="00615E3E" w:rsidP="00615E3E">
      <w:pPr>
        <w:jc w:val="both"/>
        <w:rPr>
          <w:szCs w:val="24"/>
        </w:rPr>
      </w:pPr>
      <w:r w:rsidRPr="007A416D">
        <w:rPr>
          <w:noProof/>
        </w:rPr>
        <w:lastRenderedPageBreak/>
        <w:drawing>
          <wp:inline distT="0" distB="0" distL="0" distR="0" wp14:anchorId="20F9BCB4" wp14:editId="27C8FF9D">
            <wp:extent cx="5753100" cy="10744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E80E4" w14:textId="77777777" w:rsidR="00615E3E" w:rsidRDefault="00615E3E" w:rsidP="00615E3E">
      <w:pPr>
        <w:jc w:val="both"/>
        <w:rPr>
          <w:szCs w:val="24"/>
        </w:rPr>
      </w:pPr>
    </w:p>
    <w:p w14:paraId="1332D425" w14:textId="0E1C0A35" w:rsidR="00615E3E" w:rsidRDefault="00615E3E" w:rsidP="00615E3E">
      <w:pPr>
        <w:jc w:val="both"/>
        <w:rPr>
          <w:szCs w:val="24"/>
        </w:rPr>
      </w:pPr>
      <w:r w:rsidRPr="00D9168D">
        <w:rPr>
          <w:szCs w:val="24"/>
        </w:rPr>
        <w:t xml:space="preserve">życie ówczesnego Piotrkowa. Pojawiają się kadry z ulicy Stroczyńskiego, Słowackiego, </w:t>
      </w:r>
      <w:r>
        <w:rPr>
          <w:szCs w:val="24"/>
        </w:rPr>
        <w:t xml:space="preserve">                        </w:t>
      </w:r>
      <w:r w:rsidRPr="00D9168D">
        <w:rPr>
          <w:szCs w:val="24"/>
        </w:rPr>
        <w:t>z miejskiego bazaru przy Hali Targowej czy nowo budowanego osiedla „Centrum”</w:t>
      </w:r>
      <w:r>
        <w:rPr>
          <w:szCs w:val="24"/>
        </w:rPr>
        <w:t xml:space="preserve"> (dziś Osiedle Piastowskie)</w:t>
      </w:r>
      <w:r w:rsidRPr="00D9168D">
        <w:rPr>
          <w:szCs w:val="24"/>
        </w:rPr>
        <w:t>.  Bardziej spostrzegawczy widz od razu zauważy, że w krajobrazie tego ostatniego brakuje pi</w:t>
      </w:r>
      <w:r>
        <w:rPr>
          <w:szCs w:val="24"/>
        </w:rPr>
        <w:t>erwszych w Piotrkowie wysokościowców</w:t>
      </w:r>
      <w:r w:rsidRPr="00D9168D">
        <w:rPr>
          <w:szCs w:val="24"/>
        </w:rPr>
        <w:t>. To, co odróżnia owe sceny plenerowe od kadrów z innych filmów, to fakt, że zdjęcia te są jak najbardziej naturalne, w żaden sposób nieustawione. Jest to po prostu dokumentalny zapis z ulic miasta i życia jego mieszkańców. Jednym słowem prawdziwa gratka nie tylko dla piotrkowskich historyków. A jeszcze większa dla tych, którzy rozpoznają siebie lub kogoś z bliskich bądź znajomych w filmowych kadrach.</w:t>
      </w:r>
    </w:p>
    <w:p w14:paraId="20014ED5" w14:textId="77777777" w:rsidR="00615E3E" w:rsidRDefault="00615E3E" w:rsidP="00615E3E">
      <w:pPr>
        <w:jc w:val="both"/>
        <w:rPr>
          <w:szCs w:val="24"/>
        </w:rPr>
      </w:pPr>
    </w:p>
    <w:p w14:paraId="6D3A0E7A" w14:textId="7B23A728" w:rsidR="00615E3E" w:rsidRDefault="00615E3E" w:rsidP="00615E3E">
      <w:pPr>
        <w:jc w:val="both"/>
        <w:rPr>
          <w:szCs w:val="24"/>
        </w:rPr>
      </w:pPr>
      <w:r>
        <w:rPr>
          <w:szCs w:val="24"/>
        </w:rPr>
        <w:t xml:space="preserve">„Niedziela sprawiedliwość”, którą nakręcił Jerzy Passendorfer (1923-2003) w oparciu scenariusz napisany przez pisarza Romana Bratnego (autor m.in. słynnej książki „Kolumbowie. Rocznik 20”) to historia warszawskiego prokuratora </w:t>
      </w:r>
      <w:proofErr w:type="spellStart"/>
      <w:r>
        <w:rPr>
          <w:szCs w:val="24"/>
        </w:rPr>
        <w:t>Derugi</w:t>
      </w:r>
      <w:proofErr w:type="spellEnd"/>
      <w:r>
        <w:rPr>
          <w:szCs w:val="24"/>
        </w:rPr>
        <w:t xml:space="preserve">, który po dramatycznym rozstaniu z żoną, w poszukiwaniu ukojenia  i spokoju postanawia przenieść się na prowincję. Tu los wplątuje go w historię gospodarczego przestępstwa, którym kieruje niejaki Markowski, dyrektor lokalnych zakładów przemysłowych. </w:t>
      </w:r>
      <w:proofErr w:type="spellStart"/>
      <w:r>
        <w:rPr>
          <w:szCs w:val="24"/>
        </w:rPr>
        <w:t>Deruga</w:t>
      </w:r>
      <w:proofErr w:type="spellEnd"/>
      <w:r>
        <w:rPr>
          <w:szCs w:val="24"/>
        </w:rPr>
        <w:t xml:space="preserve"> poznaje również śliczną dziewczynę </w:t>
      </w:r>
      <w:r>
        <w:rPr>
          <w:szCs w:val="24"/>
        </w:rPr>
        <w:t xml:space="preserve">                  </w:t>
      </w:r>
      <w:r>
        <w:rPr>
          <w:szCs w:val="24"/>
        </w:rPr>
        <w:t xml:space="preserve">o imieniu Magda. </w:t>
      </w:r>
      <w:r w:rsidRPr="006E66A3">
        <w:rPr>
          <w:szCs w:val="24"/>
        </w:rPr>
        <w:t>Pomiędzy obojgiem zawiązuje s</w:t>
      </w:r>
      <w:r>
        <w:rPr>
          <w:szCs w:val="24"/>
        </w:rPr>
        <w:t>ię nić sympatii. Dodatkowo kobieta</w:t>
      </w:r>
      <w:r w:rsidRPr="006E66A3">
        <w:rPr>
          <w:szCs w:val="24"/>
        </w:rPr>
        <w:t xml:space="preserve"> podoba się prokuratorowi. Ten jednak nie wie, że jest</w:t>
      </w:r>
      <w:r>
        <w:rPr>
          <w:szCs w:val="24"/>
        </w:rPr>
        <w:t xml:space="preserve"> ona</w:t>
      </w:r>
      <w:r w:rsidRPr="006E66A3">
        <w:rPr>
          <w:szCs w:val="24"/>
        </w:rPr>
        <w:t xml:space="preserve"> kochanką Marczewskiego</w:t>
      </w:r>
      <w:r>
        <w:rPr>
          <w:szCs w:val="24"/>
        </w:rPr>
        <w:t xml:space="preserve"> i w ciągu kilku najbliższych godzin stanie się również główną podejrzaną o morderstwo, którą przyjdzie mu oskarżać jako prokuratorowi…</w:t>
      </w:r>
    </w:p>
    <w:p w14:paraId="674A5B00" w14:textId="77777777" w:rsidR="00615E3E" w:rsidRDefault="00615E3E" w:rsidP="00615E3E">
      <w:pPr>
        <w:jc w:val="both"/>
        <w:rPr>
          <w:szCs w:val="24"/>
        </w:rPr>
      </w:pPr>
    </w:p>
    <w:p w14:paraId="2A91F26E" w14:textId="77777777" w:rsidR="00615E3E" w:rsidRDefault="00615E3E" w:rsidP="00615E3E">
      <w:pPr>
        <w:jc w:val="both"/>
        <w:rPr>
          <w:b/>
        </w:rPr>
      </w:pPr>
    </w:p>
    <w:p w14:paraId="3C0E4139" w14:textId="77777777" w:rsidR="00615E3E" w:rsidRPr="001A506E" w:rsidRDefault="00615E3E" w:rsidP="00615E3E">
      <w:pPr>
        <w:jc w:val="both"/>
        <w:rPr>
          <w:b/>
        </w:rPr>
      </w:pPr>
    </w:p>
    <w:p w14:paraId="09E90AB1" w14:textId="77777777" w:rsidR="00615E3E" w:rsidRPr="00FD193A" w:rsidRDefault="00615E3E" w:rsidP="00615E3E">
      <w:pPr>
        <w:jc w:val="both"/>
      </w:pPr>
      <w:r w:rsidRPr="00FD193A">
        <w:t>Dyskusja z uczestnikami prelekcji, odpowiedzi na ich ewentualne pytania.</w:t>
      </w:r>
    </w:p>
    <w:p w14:paraId="4C4BD9C1" w14:textId="77777777" w:rsidR="00615E3E" w:rsidRPr="005D1E9B" w:rsidRDefault="00615E3E" w:rsidP="00615E3E">
      <w:pPr>
        <w:jc w:val="both"/>
      </w:pPr>
    </w:p>
    <w:p w14:paraId="14ED9676" w14:textId="77777777" w:rsidR="00615E3E" w:rsidRPr="005D1E9B" w:rsidRDefault="00615E3E" w:rsidP="00615E3E">
      <w:pPr>
        <w:ind w:right="-1226"/>
        <w:jc w:val="center"/>
      </w:pPr>
    </w:p>
    <w:p w14:paraId="79B1DC12" w14:textId="77777777" w:rsidR="00615E3E" w:rsidRDefault="00615E3E" w:rsidP="00615E3E">
      <w:pPr>
        <w:jc w:val="both"/>
      </w:pPr>
    </w:p>
    <w:p w14:paraId="1785311C" w14:textId="77777777" w:rsidR="00077F94" w:rsidRDefault="00000000"/>
    <w:sectPr w:rsidR="00077F94" w:rsidSect="003B68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5832" w14:textId="77777777" w:rsidR="00ED60BA" w:rsidRDefault="00ED60BA" w:rsidP="00615E3E">
      <w:r>
        <w:separator/>
      </w:r>
    </w:p>
  </w:endnote>
  <w:endnote w:type="continuationSeparator" w:id="0">
    <w:p w14:paraId="235521D9" w14:textId="77777777" w:rsidR="00ED60BA" w:rsidRDefault="00ED60BA" w:rsidP="0061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4082" w14:textId="77777777" w:rsidR="00615E3E" w:rsidRPr="00C165AF" w:rsidRDefault="00615E3E" w:rsidP="00615E3E">
    <w:pPr>
      <w:rPr>
        <w:color w:val="808080"/>
        <w:sz w:val="20"/>
        <w:szCs w:val="20"/>
      </w:rPr>
    </w:pPr>
    <w:r w:rsidRPr="007A416D">
      <w:rPr>
        <w:noProof/>
      </w:rPr>
      <w:drawing>
        <wp:inline distT="0" distB="0" distL="0" distR="0" wp14:anchorId="1A8E5E54" wp14:editId="62C58BCA">
          <wp:extent cx="1082040" cy="65532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65AF">
      <w:rPr>
        <w:color w:val="808080"/>
        <w:sz w:val="20"/>
        <w:szCs w:val="20"/>
      </w:rPr>
      <w:t xml:space="preserve"> Piotrkowska Fundacja Talentów ul. Polna1 97 - 300 Piotrków Trybunalski</w:t>
    </w:r>
  </w:p>
  <w:p w14:paraId="1024AC4C" w14:textId="77777777" w:rsidR="00615E3E" w:rsidRPr="00C165AF" w:rsidRDefault="00615E3E" w:rsidP="00615E3E">
    <w:pPr>
      <w:jc w:val="center"/>
      <w:rPr>
        <w:color w:val="808080"/>
        <w:sz w:val="20"/>
        <w:szCs w:val="20"/>
        <w:lang w:val="en-GB"/>
      </w:rPr>
    </w:pPr>
    <w:r w:rsidRPr="00C165AF">
      <w:rPr>
        <w:color w:val="808080"/>
        <w:sz w:val="20"/>
        <w:szCs w:val="20"/>
        <w:lang w:val="en-GB"/>
      </w:rPr>
      <w:t>tel. 667921238, 508 075237</w:t>
    </w:r>
  </w:p>
  <w:p w14:paraId="69F296C1" w14:textId="77777777" w:rsidR="00615E3E" w:rsidRPr="00C165AF" w:rsidRDefault="00615E3E" w:rsidP="00615E3E">
    <w:pPr>
      <w:jc w:val="center"/>
      <w:rPr>
        <w:color w:val="808080"/>
        <w:sz w:val="20"/>
        <w:szCs w:val="20"/>
        <w:lang w:val="en-GB"/>
      </w:rPr>
    </w:pPr>
    <w:r w:rsidRPr="00C165AF">
      <w:rPr>
        <w:color w:val="808080"/>
        <w:sz w:val="20"/>
        <w:szCs w:val="20"/>
        <w:lang w:val="en-GB"/>
      </w:rPr>
      <w:t>e-mail: piotrkowskafundacjatalentow@gmail.com</w:t>
    </w:r>
  </w:p>
  <w:p w14:paraId="617005CE" w14:textId="446BC72F" w:rsidR="00615E3E" w:rsidRPr="00615E3E" w:rsidRDefault="00615E3E" w:rsidP="00615E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6BE4" w14:textId="77777777" w:rsidR="00ED60BA" w:rsidRDefault="00ED60BA" w:rsidP="00615E3E">
      <w:r>
        <w:separator/>
      </w:r>
    </w:p>
  </w:footnote>
  <w:footnote w:type="continuationSeparator" w:id="0">
    <w:p w14:paraId="22C556E5" w14:textId="77777777" w:rsidR="00ED60BA" w:rsidRDefault="00ED60BA" w:rsidP="00615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3E"/>
    <w:rsid w:val="001769A6"/>
    <w:rsid w:val="004F711A"/>
    <w:rsid w:val="00615E3E"/>
    <w:rsid w:val="00ED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4852"/>
  <w15:chartTrackingRefBased/>
  <w15:docId w15:val="{A7A622DA-5D9F-42B1-993B-85989C89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E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E3E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15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E3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1345</Words>
  <Characters>8074</Characters>
  <Application>Microsoft Office Word</Application>
  <DocSecurity>0</DocSecurity>
  <Lines>67</Lines>
  <Paragraphs>18</Paragraphs>
  <ScaleCrop>false</ScaleCrop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Nowaczewski</dc:creator>
  <cp:keywords/>
  <dc:description/>
  <cp:lastModifiedBy>Adam Nowaczewski</cp:lastModifiedBy>
  <cp:revision>1</cp:revision>
  <dcterms:created xsi:type="dcterms:W3CDTF">2022-07-21T15:10:00Z</dcterms:created>
  <dcterms:modified xsi:type="dcterms:W3CDTF">2022-07-21T15:14:00Z</dcterms:modified>
</cp:coreProperties>
</file>